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3"/>
          <w:rFonts w:ascii="黑体" w:hAnsi="黑体" w:eastAsia="黑体" w:cstheme="minorBidi"/>
          <w:b/>
          <w:sz w:val="32"/>
          <w:szCs w:val="28"/>
        </w:rPr>
      </w:pP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拟从中国科学院提名</w:t>
      </w:r>
      <w:r>
        <w:rPr>
          <w:rStyle w:val="13"/>
          <w:rFonts w:hint="eastAsia" w:ascii="黑体" w:hAnsi="黑体" w:eastAsia="黑体" w:cstheme="minorBidi"/>
          <w:b/>
          <w:sz w:val="32"/>
          <w:szCs w:val="28"/>
          <w:lang w:val="en-US" w:eastAsia="zh-CN"/>
        </w:rPr>
        <w:t>申报</w:t>
      </w: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2023年度国家科学技术奖项目的公示表</w:t>
      </w:r>
      <w:bookmarkStart w:id="0" w:name="_GoBack"/>
      <w:bookmarkEnd w:id="0"/>
    </w:p>
    <w:p>
      <w:pPr>
        <w:jc w:val="center"/>
        <w:rPr>
          <w:rStyle w:val="13"/>
          <w:rFonts w:ascii="黑体" w:hAnsi="黑体" w:eastAsia="黑体" w:cstheme="minorBidi"/>
          <w:b/>
          <w:sz w:val="32"/>
          <w:szCs w:val="28"/>
        </w:rPr>
      </w:pPr>
      <w:r>
        <w:rPr>
          <w:rStyle w:val="13"/>
          <w:rFonts w:hint="eastAsia" w:ascii="黑体" w:hAnsi="黑体" w:eastAsia="黑体" w:cstheme="minorBidi"/>
          <w:b/>
          <w:sz w:val="32"/>
          <w:szCs w:val="28"/>
        </w:rPr>
        <w:t>（国家科技进步奖）</w:t>
      </w:r>
    </w:p>
    <w:p>
      <w:pPr>
        <w:pStyle w:val="2"/>
      </w:pPr>
    </w:p>
    <w:tbl>
      <w:tblPr>
        <w:tblStyle w:val="6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51"/>
        <w:gridCol w:w="467"/>
        <w:gridCol w:w="388"/>
        <w:gridCol w:w="851"/>
        <w:gridCol w:w="1029"/>
        <w:gridCol w:w="959"/>
        <w:gridCol w:w="1309"/>
        <w:gridCol w:w="1560"/>
        <w:gridCol w:w="5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</w:pPr>
            <w: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7096" w:type="dxa"/>
            <w:gridSpan w:val="8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高效单面加工</w:t>
            </w:r>
            <w:r>
              <w:rPr>
                <w:rStyle w:val="14"/>
                <w:sz w:val="21"/>
                <w:szCs w:val="21"/>
              </w:rPr>
              <w:t>MEMS规模制造关键技术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</w:pPr>
            <w:r>
              <w:t>提名</w:t>
            </w:r>
            <w:r>
              <w:rPr>
                <w:rFonts w:hint="eastAsia"/>
              </w:rPr>
              <w:t>者</w:t>
            </w:r>
          </w:p>
        </w:tc>
        <w:tc>
          <w:tcPr>
            <w:tcW w:w="7096" w:type="dxa"/>
            <w:gridSpan w:val="8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中国科学院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</w:pPr>
            <w:r>
              <w:t>主要完成人</w:t>
            </w:r>
          </w:p>
        </w:tc>
        <w:tc>
          <w:tcPr>
            <w:tcW w:w="7096" w:type="dxa"/>
            <w:gridSpan w:val="8"/>
            <w:vAlign w:val="center"/>
          </w:tcPr>
          <w:p>
            <w:pPr>
              <w:pStyle w:val="3"/>
              <w:numPr>
                <w:ilvl w:val="0"/>
                <w:numId w:val="1"/>
              </w:numPr>
              <w:rPr>
                <w:rStyle w:val="14"/>
                <w:rFonts w:hint="eastAsia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王跃林</w:t>
            </w:r>
          </w:p>
          <w:p>
            <w:pPr>
              <w:pStyle w:val="3"/>
              <w:numPr>
                <w:ilvl w:val="0"/>
                <w:numId w:val="1"/>
              </w:numPr>
              <w:rPr>
                <w:rStyle w:val="14"/>
                <w:rFonts w:hint="eastAsia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李铁</w:t>
            </w:r>
          </w:p>
          <w:p>
            <w:pPr>
              <w:pStyle w:val="3"/>
              <w:numPr>
                <w:ilvl w:val="0"/>
                <w:numId w:val="1"/>
              </w:numPr>
              <w:rPr>
                <w:rStyle w:val="14"/>
                <w:rFonts w:hint="eastAsia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张大成</w:t>
            </w:r>
          </w:p>
          <w:p>
            <w:pPr>
              <w:pStyle w:val="3"/>
              <w:numPr>
                <w:ilvl w:val="0"/>
                <w:numId w:val="1"/>
              </w:numPr>
              <w:rPr>
                <w:rStyle w:val="14"/>
                <w:rFonts w:hint="eastAsia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徐德辉</w:t>
            </w:r>
          </w:p>
          <w:p>
            <w:pPr>
              <w:pStyle w:val="3"/>
              <w:numPr>
                <w:ilvl w:val="0"/>
                <w:numId w:val="1"/>
              </w:numPr>
              <w:rPr>
                <w:rStyle w:val="14"/>
                <w:rFonts w:hint="eastAsia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夏长奉</w:t>
            </w:r>
          </w:p>
          <w:p>
            <w:pPr>
              <w:pStyle w:val="3"/>
              <w:numPr>
                <w:ilvl w:val="0"/>
                <w:numId w:val="1"/>
              </w:numPr>
              <w:rPr>
                <w:rStyle w:val="14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王东平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2392" w:type="dxa"/>
            <w:gridSpan w:val="2"/>
            <w:vAlign w:val="center"/>
          </w:tcPr>
          <w:p>
            <w:pPr>
              <w:pStyle w:val="3"/>
            </w:pPr>
            <w:r>
              <w:t>主要完成单位</w:t>
            </w:r>
          </w:p>
        </w:tc>
        <w:tc>
          <w:tcPr>
            <w:tcW w:w="7096" w:type="dxa"/>
            <w:gridSpan w:val="8"/>
            <w:vAlign w:val="center"/>
          </w:tcPr>
          <w:p>
            <w:pPr>
              <w:pStyle w:val="3"/>
              <w:rPr>
                <w:rStyle w:val="14"/>
                <w:rFonts w:hint="eastAsia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1、</w:t>
            </w:r>
            <w:r>
              <w:rPr>
                <w:rStyle w:val="14"/>
                <w:sz w:val="21"/>
                <w:szCs w:val="21"/>
              </w:rPr>
              <w:t>中国科学院上海微系统与信息技术研究所</w:t>
            </w:r>
          </w:p>
          <w:p>
            <w:pPr>
              <w:pStyle w:val="3"/>
              <w:rPr>
                <w:rStyle w:val="14"/>
                <w:rFonts w:hint="eastAsia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2、北京大学</w:t>
            </w:r>
          </w:p>
          <w:p>
            <w:pPr>
              <w:pStyle w:val="3"/>
              <w:rPr>
                <w:rStyle w:val="14"/>
                <w:rFonts w:hint="eastAsia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3、</w:t>
            </w:r>
            <w:r>
              <w:rPr>
                <w:rStyle w:val="14"/>
                <w:sz w:val="21"/>
                <w:szCs w:val="21"/>
              </w:rPr>
              <w:t>无锡华润上华科技有限公司</w:t>
            </w:r>
          </w:p>
          <w:p>
            <w:pPr>
              <w:pStyle w:val="3"/>
              <w:rPr>
                <w:rStyle w:val="14"/>
                <w:rFonts w:hint="eastAsia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4、</w:t>
            </w:r>
            <w:r>
              <w:fldChar w:fldCharType="begin"/>
            </w:r>
            <w:r>
              <w:instrText xml:space="preserve"> HYPERLINK "https://aiqicha.baidu.com/company_detail_97031615309500" </w:instrText>
            </w:r>
            <w:r>
              <w:fldChar w:fldCharType="separate"/>
            </w:r>
            <w:r>
              <w:rPr>
                <w:rStyle w:val="14"/>
                <w:sz w:val="21"/>
                <w:szCs w:val="21"/>
              </w:rPr>
              <w:t>上海烨映微电子科技股份有限公司</w:t>
            </w:r>
            <w:r>
              <w:rPr>
                <w:rStyle w:val="14"/>
                <w:sz w:val="21"/>
                <w:szCs w:val="21"/>
              </w:rPr>
              <w:fldChar w:fldCharType="end"/>
            </w:r>
          </w:p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5、</w:t>
            </w:r>
            <w:r>
              <w:rPr>
                <w:rStyle w:val="14"/>
                <w:sz w:val="21"/>
                <w:szCs w:val="21"/>
              </w:rPr>
              <w:t>苏州感芯微系统技术有限公司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9488" w:type="dxa"/>
            <w:gridSpan w:val="10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主要知识产权和标准规范等目录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知识产权（标准）类别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知识产权（标准）名称</w:t>
            </w:r>
          </w:p>
        </w:tc>
        <w:tc>
          <w:tcPr>
            <w:tcW w:w="388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国家</w:t>
            </w:r>
          </w:p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（地区）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授权号（标准编号）</w:t>
            </w:r>
          </w:p>
        </w:tc>
        <w:tc>
          <w:tcPr>
            <w:tcW w:w="1029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授权日期（标准发布日期）</w:t>
            </w:r>
          </w:p>
        </w:tc>
        <w:tc>
          <w:tcPr>
            <w:tcW w:w="959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证书编号（标准批准发布部门）</w:t>
            </w:r>
          </w:p>
        </w:tc>
        <w:tc>
          <w:tcPr>
            <w:tcW w:w="1309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权利人（标准起单位）</w:t>
            </w:r>
          </w:p>
        </w:tc>
        <w:tc>
          <w:tcPr>
            <w:tcW w:w="1560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发明人（标准起草人）</w:t>
            </w:r>
          </w:p>
        </w:tc>
        <w:tc>
          <w:tcPr>
            <w:tcW w:w="533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一种体硅微机械谐振器及制作方法（发明点1专利）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ZL201010181105.3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2013年02月13日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第1135038号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中国科学院上海微系统与信息技术研究所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熊斌、吴国强、徐德辉、王跃林</w:t>
            </w:r>
          </w:p>
        </w:tc>
        <w:tc>
          <w:tcPr>
            <w:tcW w:w="533" w:type="dxa"/>
          </w:tcPr>
          <w:p>
            <w:pPr>
              <w:jc w:val="left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一种单晶硅纳米线网状阵列结构的制作方法（发明点2专利）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ZL201210514737.6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2015年09月16日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第1787120号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中国科学院上海微系统与信息技术研究所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俞骁、李铁、王跃林</w:t>
            </w:r>
          </w:p>
        </w:tc>
        <w:tc>
          <w:tcPr>
            <w:tcW w:w="533" w:type="dxa"/>
          </w:tcPr>
          <w:p>
            <w:pPr>
              <w:jc w:val="left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一种具有凹槽加热膜区的三维微型加热器及其制作方法（发明点1专利）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ZL201010278255.6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2013年03月20日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第1157236号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合肥微纳传感技术有限公司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许</w:t>
            </w:r>
            <w:r>
              <w:rPr>
                <w:rStyle w:val="14"/>
                <w:rFonts w:hint="eastAsia"/>
                <w:sz w:val="21"/>
                <w:szCs w:val="21"/>
              </w:rPr>
              <w:t>磊、李铁、王跃林</w:t>
            </w:r>
          </w:p>
        </w:tc>
        <w:tc>
          <w:tcPr>
            <w:tcW w:w="533" w:type="dxa"/>
          </w:tcPr>
          <w:p>
            <w:pPr>
              <w:jc w:val="left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非致冷红外探测器的低温真空封装结构及制作方法（发明点3专利）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ZL200910196795.7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2012年07月18日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第1005140号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中国科学院上海微系统与信息技术研究所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熊斌、徐德辉</w:t>
            </w:r>
            <w:r>
              <w:rPr>
                <w:rStyle w:val="14"/>
                <w:rFonts w:hint="eastAsia"/>
                <w:sz w:val="21"/>
                <w:szCs w:val="21"/>
              </w:rPr>
              <w:t>、王跃林</w:t>
            </w:r>
          </w:p>
        </w:tc>
        <w:tc>
          <w:tcPr>
            <w:tcW w:w="533" w:type="dxa"/>
          </w:tcPr>
          <w:p>
            <w:pPr>
              <w:jc w:val="left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一种在（111）型硅片上制作单晶硅纳米长针尖的方法（发明点2专利）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ZL201310028123.1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2015年08月05日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第1745796号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中国科学院上海微系统与信息技术研究所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李铁、俞骁、张啸、王跃林</w:t>
            </w:r>
          </w:p>
        </w:tc>
        <w:tc>
          <w:tcPr>
            <w:tcW w:w="533" w:type="dxa"/>
          </w:tcPr>
          <w:p>
            <w:pPr>
              <w:jc w:val="left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利用SOI片制备MEMS器件的表面牺牲层工艺方法（发明点1专利）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ZL201410191944.1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2016年04月06日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第2016092号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北京大学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赵丹淇、张大成、何军、黄贤、杨芳、田大宇、刘鹏、王玮、李</w:t>
            </w:r>
            <w:r>
              <w:rPr>
                <w:rStyle w:val="14"/>
                <w:rFonts w:hint="eastAsia"/>
                <w:sz w:val="21"/>
                <w:szCs w:val="21"/>
              </w:rPr>
              <w:t>婷、罗葵</w:t>
            </w:r>
          </w:p>
        </w:tc>
        <w:tc>
          <w:tcPr>
            <w:tcW w:w="533" w:type="dxa"/>
          </w:tcPr>
          <w:p>
            <w:pPr>
              <w:jc w:val="left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一种</w:t>
            </w:r>
            <w:r>
              <w:rPr>
                <w:rStyle w:val="14"/>
                <w:sz w:val="21"/>
                <w:szCs w:val="21"/>
              </w:rPr>
              <w:t>基于基板的硅压阻式压力传感器封装结构（发明点3专利）</w:t>
            </w:r>
          </w:p>
          <w:p>
            <w:pPr>
              <w:jc w:val="center"/>
              <w:rPr>
                <w:rStyle w:val="14"/>
                <w:sz w:val="21"/>
                <w:szCs w:val="21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ZL200810037306.9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2010年02月03日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第597434号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苏</w:t>
            </w:r>
            <w:r>
              <w:rPr>
                <w:rStyle w:val="14"/>
                <w:sz w:val="21"/>
                <w:szCs w:val="21"/>
              </w:rPr>
              <w:t>州感芯微系统技术有限公司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王跃林、吴燕红、熊斌、王东平</w:t>
            </w:r>
          </w:p>
        </w:tc>
        <w:tc>
          <w:tcPr>
            <w:tcW w:w="533" w:type="dxa"/>
          </w:tcPr>
          <w:p>
            <w:pPr>
              <w:jc w:val="left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基于硅纳米线隧穿场效应晶体管的生物传感器及制作方法（发明点2专利</w:t>
            </w:r>
            <w:r>
              <w:rPr>
                <w:rStyle w:val="14"/>
                <w:rFonts w:hint="eastAsia"/>
                <w:sz w:val="21"/>
                <w:szCs w:val="21"/>
              </w:rPr>
              <w:br w:type="textWrapping"/>
            </w:r>
            <w:r>
              <w:rPr>
                <w:rStyle w:val="14"/>
                <w:sz w:val="21"/>
                <w:szCs w:val="21"/>
              </w:rPr>
              <w:t>）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ZL201410165319.X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2016年05月25日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第2081970号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中国科学院上海微系统与信息技术研究所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高安然、李铁、戴鹏飞、鲁娜、王跃林</w:t>
            </w:r>
          </w:p>
        </w:tc>
        <w:tc>
          <w:tcPr>
            <w:tcW w:w="533" w:type="dxa"/>
          </w:tcPr>
          <w:p>
            <w:pPr>
              <w:jc w:val="left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发明专利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基于表面牺牲层工艺的MEMS件自封装制备方法（发明点3专利）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ZL201310012777.5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2015年09月23日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第1795211号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北京大学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赵丹淇、张大成、何军、黄贤、杨芳、田大宇、刘鹏、王玮、李婷、罗葵</w:t>
            </w:r>
          </w:p>
        </w:tc>
        <w:tc>
          <w:tcPr>
            <w:tcW w:w="533" w:type="dxa"/>
          </w:tcPr>
          <w:p>
            <w:pPr>
              <w:jc w:val="left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vAlign w:val="center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国际标准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Semiconductor devices - Micro-electromechanical devices - Part 25: Silicon based MEMS fabrication technology - Measurement method of pull-press and shearing strength of micro bonding area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国际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IEC 62047-25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2016年9月1日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北京大学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张大成</w:t>
            </w:r>
          </w:p>
        </w:tc>
        <w:tc>
          <w:tcPr>
            <w:tcW w:w="533" w:type="dxa"/>
          </w:tcPr>
          <w:p>
            <w:pPr>
              <w:pStyle w:val="3"/>
              <w:rPr>
                <w:rStyle w:val="14"/>
                <w:sz w:val="21"/>
                <w:szCs w:val="21"/>
              </w:rPr>
            </w:pPr>
            <w:r>
              <w:rPr>
                <w:rStyle w:val="14"/>
                <w:sz w:val="21"/>
                <w:szCs w:val="21"/>
              </w:rPr>
              <w:t>有效</w:t>
            </w:r>
          </w:p>
        </w:tc>
      </w:tr>
    </w:tbl>
    <w:p>
      <w:pPr>
        <w:pStyle w:val="2"/>
        <w:spacing w:after="0"/>
        <w:rPr>
          <w:rFonts w:ascii="Times New Roman" w:hAnsi="Times New Roman" w:eastAsia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YaHe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B28C6"/>
    <w:multiLevelType w:val="multilevel"/>
    <w:tmpl w:val="12CB28C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GQ2ZDJhN2E3ZjY2NTE3Y2M4N2YyYTJmMTBjYzYifQ=="/>
  </w:docVars>
  <w:rsids>
    <w:rsidRoot w:val="001E5D5D"/>
    <w:rsid w:val="000E532B"/>
    <w:rsid w:val="000F15E9"/>
    <w:rsid w:val="00106E7E"/>
    <w:rsid w:val="001D728A"/>
    <w:rsid w:val="001E32B4"/>
    <w:rsid w:val="001E5D5D"/>
    <w:rsid w:val="0031453E"/>
    <w:rsid w:val="003145C1"/>
    <w:rsid w:val="0035576D"/>
    <w:rsid w:val="00363327"/>
    <w:rsid w:val="00450B03"/>
    <w:rsid w:val="00471708"/>
    <w:rsid w:val="004912D7"/>
    <w:rsid w:val="004A442F"/>
    <w:rsid w:val="004C50DC"/>
    <w:rsid w:val="00532531"/>
    <w:rsid w:val="00606C4E"/>
    <w:rsid w:val="006110BF"/>
    <w:rsid w:val="006878E2"/>
    <w:rsid w:val="006A44A1"/>
    <w:rsid w:val="00710719"/>
    <w:rsid w:val="007A4D24"/>
    <w:rsid w:val="008A58EA"/>
    <w:rsid w:val="009615BF"/>
    <w:rsid w:val="00A4284B"/>
    <w:rsid w:val="00A767B3"/>
    <w:rsid w:val="00A85110"/>
    <w:rsid w:val="00CC12D5"/>
    <w:rsid w:val="00D82342"/>
    <w:rsid w:val="00DE6F2A"/>
    <w:rsid w:val="00EA7755"/>
    <w:rsid w:val="00FC6897"/>
    <w:rsid w:val="067D4077"/>
    <w:rsid w:val="1D823682"/>
    <w:rsid w:val="2022735C"/>
    <w:rsid w:val="58DC476B"/>
    <w:rsid w:val="5EF52233"/>
    <w:rsid w:val="6F8E5F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0"/>
    <w:autoRedefine/>
    <w:qFormat/>
    <w:uiPriority w:val="0"/>
    <w:pPr>
      <w:spacing w:line="280" w:lineRule="exact"/>
      <w:jc w:val="left"/>
    </w:pPr>
    <w:rPr>
      <w:rFonts w:ascii="仿宋_GB2312" w:hAnsi="Times New Roman"/>
      <w:sz w:val="24"/>
      <w:szCs w:val="20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8"/>
    <w:basedOn w:val="1"/>
    <w:next w:val="1"/>
    <w:autoRedefine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character" w:customStyle="1" w:styleId="9">
    <w:name w:val="正文文本 Char"/>
    <w:basedOn w:val="7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0">
    <w:name w:val="纯文本 Char"/>
    <w:basedOn w:val="7"/>
    <w:link w:val="3"/>
    <w:autoRedefine/>
    <w:qFormat/>
    <w:uiPriority w:val="0"/>
    <w:rPr>
      <w:rFonts w:ascii="仿宋_GB2312" w:hAnsi="Times New Roman" w:eastAsia="宋体" w:cs="Times New Roman"/>
      <w:kern w:val="2"/>
      <w:sz w:val="24"/>
    </w:rPr>
  </w:style>
  <w:style w:type="character" w:customStyle="1" w:styleId="11">
    <w:name w:val="页眉 Char"/>
    <w:basedOn w:val="7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article_title1"/>
    <w:basedOn w:val="7"/>
    <w:autoRedefine/>
    <w:qFormat/>
    <w:uiPriority w:val="0"/>
  </w:style>
  <w:style w:type="character" w:customStyle="1" w:styleId="14">
    <w:name w:val="fontstyle01"/>
    <w:autoRedefine/>
    <w:qFormat/>
    <w:uiPriority w:val="0"/>
    <w:rPr>
      <w:rFonts w:hint="default" w:ascii="MicrosoftYaHei" w:hAnsi="MicrosoftYaHe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1397</Characters>
  <Lines>11</Lines>
  <Paragraphs>3</Paragraphs>
  <TotalTime>0</TotalTime>
  <ScaleCrop>false</ScaleCrop>
  <LinksUpToDate>false</LinksUpToDate>
  <CharactersWithSpaces>1638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2024-01-02T09:12:00Z</dcterms:created>
  <dc:creator>永胜 曾</dc:creator>
  <cp:lastModifiedBy>Coloring</cp:lastModifiedBy>
  <cp:lastPrinted>2023-12-22T05:15:00Z</cp:lastPrinted>
  <dcterms:modified xsi:type="dcterms:W3CDTF">2024-01-03T04:50:15Z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62F12BD76FDA44ECAAA5FB2F5B2CBEFB_13</vt:lpwstr>
  </property>
</Properties>
</file>